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6803ADFE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4D6936">
        <w:rPr>
          <w:rFonts w:ascii="Cambria" w:hAnsi="Cambria" w:cs="Arial"/>
          <w:b/>
          <w:bCs/>
          <w:sz w:val="21"/>
          <w:szCs w:val="21"/>
        </w:rPr>
        <w:t>3a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B1C426" w14:textId="77777777" w:rsidR="008076F3" w:rsidRDefault="008076F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7236FC84" w:rsidR="00E87058" w:rsidRPr="008076F3" w:rsidRDefault="006060D7" w:rsidP="008076F3">
      <w:pPr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</w:t>
      </w:r>
      <w:r w:rsidR="008076F3">
        <w:rPr>
          <w:rFonts w:ascii="Cambria" w:hAnsi="Cambria" w:cs="Arial"/>
          <w:b/>
          <w:sz w:val="21"/>
          <w:szCs w:val="21"/>
        </w:rPr>
        <w:t xml:space="preserve"> </w:t>
      </w:r>
      <w:r w:rsidR="008076F3" w:rsidRPr="007647D3">
        <w:rPr>
          <w:rFonts w:ascii="Cambria" w:hAnsi="Cambria" w:cs="Arial"/>
          <w:b/>
          <w:sz w:val="21"/>
          <w:szCs w:val="21"/>
        </w:rPr>
        <w:t>PODMIOTU UDOSTĘPNIAJĄCEGO ZASOBY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508B1D35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</w:t>
      </w:r>
      <w:r w:rsidR="004D6936">
        <w:rPr>
          <w:rFonts w:ascii="Cambria" w:hAnsi="Cambria" w:cs="Arial"/>
          <w:bCs/>
          <w:sz w:val="24"/>
          <w:szCs w:val="24"/>
        </w:rPr>
        <w:t>z udostępnianiem zasobów Wykonawcy, który złożył ofertę</w:t>
      </w:r>
      <w:r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4D6936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 xml:space="preserve">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193761" w:rsidRPr="00193761">
        <w:rPr>
          <w:rFonts w:ascii="Cambria" w:hAnsi="Cambria" w:cs="Arial"/>
          <w:b/>
          <w:bCs/>
          <w:i/>
          <w:iCs/>
          <w:sz w:val="24"/>
          <w:szCs w:val="24"/>
        </w:rPr>
        <w:t>Wykonanie dokumentacji projektowej obiektów małej retencji nizinnej na terenie Nadleśnictwa Rudy Raciborskie (MRN3)”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05B95B6E" w14:textId="4D178407" w:rsidR="006766BB" w:rsidRPr="004D6936" w:rsidRDefault="001B3797" w:rsidP="004D6936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4D6936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4D6936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. </w:t>
      </w:r>
      <w:r w:rsidR="006766BB" w:rsidRPr="004D6936">
        <w:rPr>
          <w:rFonts w:ascii="Cambria" w:hAnsi="Cambria" w:cs="Arial"/>
          <w:bCs/>
          <w:sz w:val="24"/>
          <w:szCs w:val="24"/>
        </w:rPr>
        <w:t>L</w:t>
      </w:r>
      <w:r w:rsidR="001D194B" w:rsidRPr="004D6936">
        <w:rPr>
          <w:rFonts w:ascii="Cambria" w:hAnsi="Cambria" w:cs="Arial"/>
          <w:bCs/>
          <w:sz w:val="24"/>
          <w:szCs w:val="24"/>
        </w:rPr>
        <w:t>.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 Nr 229,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 </w:t>
      </w:r>
      <w:r w:rsidR="00A7747B" w:rsidRPr="004D6936">
        <w:rPr>
          <w:rFonts w:ascii="Cambria" w:hAnsi="Cambria" w:cs="Arial"/>
          <w:bCs/>
          <w:sz w:val="24"/>
          <w:szCs w:val="24"/>
        </w:rPr>
        <w:br/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4D6936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4D6936">
        <w:rPr>
          <w:rFonts w:ascii="Cambria" w:hAnsi="Cambria" w:cs="Arial"/>
          <w:bCs/>
          <w:sz w:val="24"/>
          <w:szCs w:val="24"/>
        </w:rPr>
        <w:t>. zm.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– „rozporządzenie 833/2014”)</w:t>
      </w:r>
      <w:r w:rsidR="006766BB" w:rsidRPr="00A7747B">
        <w:rPr>
          <w:vertAlign w:val="superscript"/>
        </w:rPr>
        <w:footnoteReference w:id="1"/>
      </w: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2" w:name="_Hlk77596140"/>
      <w:bookmarkStart w:id="3" w:name="_Hlk77594911"/>
    </w:p>
    <w:p w14:paraId="0BBDA969" w14:textId="70F1EB59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D6936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4" w:name="_Hlk60047166"/>
      <w:bookmarkEnd w:id="2"/>
      <w:bookmarkEnd w:id="3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54073BD0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4D6936">
        <w:rPr>
          <w:rFonts w:ascii="Cambria" w:hAnsi="Cambria" w:cs="Arial"/>
          <w:bCs/>
          <w:i/>
          <w:sz w:val="21"/>
          <w:szCs w:val="21"/>
        </w:rPr>
        <w:t>podmiotów udostępniających zasoby Wykonawcy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75A768EC" w14:textId="0628F6CC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="004D6936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4D6936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4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7E99C" w14:textId="77777777" w:rsidR="0000117F" w:rsidRDefault="0000117F">
      <w:r>
        <w:separator/>
      </w:r>
    </w:p>
  </w:endnote>
  <w:endnote w:type="continuationSeparator" w:id="0">
    <w:p w14:paraId="0C1F30E4" w14:textId="77777777" w:rsidR="0000117F" w:rsidRDefault="0000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60110FBC" w:rsidR="00EF5011" w:rsidRDefault="004D69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09957C70" wp14:editId="2C104E4B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00117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B8FE4" w14:textId="77777777" w:rsidR="0000117F" w:rsidRDefault="0000117F">
      <w:r>
        <w:rPr>
          <w:color w:val="000000"/>
        </w:rPr>
        <w:separator/>
      </w:r>
    </w:p>
  </w:footnote>
  <w:footnote w:type="continuationSeparator" w:id="0">
    <w:p w14:paraId="48457DED" w14:textId="77777777" w:rsidR="0000117F" w:rsidRDefault="0000117F">
      <w:r>
        <w:continuationSeparator/>
      </w:r>
    </w:p>
  </w:footnote>
  <w:footnote w:id="1">
    <w:p w14:paraId="479FFE80" w14:textId="77777777" w:rsidR="00666E30" w:rsidRDefault="00666E30" w:rsidP="00666E3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5FF35322" w14:textId="77777777" w:rsidR="00666E30" w:rsidRDefault="00666E30" w:rsidP="00666E3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14C92901" w14:textId="77777777" w:rsidR="00666E30" w:rsidRDefault="00666E30" w:rsidP="00666E3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0" w:name="_Hlk102557314"/>
      <w:r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Pr="00666E30">
        <w:rPr>
          <w:rFonts w:ascii="Cambria" w:hAnsi="Cambria" w:cs="Arial"/>
          <w:b/>
          <w:sz w:val="16"/>
          <w:szCs w:val="16"/>
        </w:rPr>
        <w:t>osoby fizycznej lub prawnej</w:t>
      </w:r>
      <w:r>
        <w:rPr>
          <w:rFonts w:ascii="Cambria" w:hAnsi="Cambria" w:cs="Arial"/>
          <w:sz w:val="16"/>
          <w:szCs w:val="16"/>
        </w:rPr>
        <w:t xml:space="preserve">, podmiotu lub </w:t>
      </w:r>
      <w:r w:rsidRPr="00666E30">
        <w:rPr>
          <w:rFonts w:ascii="Cambria" w:hAnsi="Cambria" w:cs="Arial"/>
          <w:b/>
          <w:sz w:val="16"/>
          <w:szCs w:val="16"/>
        </w:rPr>
        <w:t>organu</w:t>
      </w:r>
      <w:r>
        <w:rPr>
          <w:rFonts w:ascii="Cambria" w:hAnsi="Cambria" w:cs="Arial"/>
          <w:sz w:val="16"/>
          <w:szCs w:val="16"/>
        </w:rPr>
        <w:t>, o których mowa w lit. a) niniejszego ustępu; lub</w:t>
      </w:r>
      <w:bookmarkEnd w:id="0"/>
    </w:p>
    <w:p w14:paraId="0436C330" w14:textId="77777777" w:rsidR="00666E30" w:rsidRDefault="00666E30" w:rsidP="00666E3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osoby fizycznej lub </w:t>
      </w:r>
      <w:bookmarkStart w:id="1" w:name="_GoBack"/>
      <w:bookmarkEnd w:id="1"/>
      <w:r>
        <w:rPr>
          <w:rFonts w:ascii="Cambria" w:hAnsi="Cambria" w:cs="Arial"/>
          <w:sz w:val="16"/>
          <w:szCs w:val="16"/>
        </w:rPr>
        <w:t>prawnej, podmiotu lub organu, o których mowa w lit. a) lub b) niniejszego ustępu,</w:t>
      </w:r>
    </w:p>
    <w:p w14:paraId="43EAC847" w14:textId="77777777" w:rsidR="00666E30" w:rsidRDefault="00666E30" w:rsidP="00666E3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3EDD240C" w:rsidR="00EF5011" w:rsidRPr="00A7747B" w:rsidRDefault="00547924" w:rsidP="00A7747B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A7747B" w:rsidRPr="00A7747B">
      <w:rPr>
        <w:rFonts w:ascii="Cambria" w:hAnsi="Cambria"/>
        <w:i/>
      </w:rPr>
      <w:t>.270.</w:t>
    </w:r>
    <w:r w:rsidR="00193761">
      <w:rPr>
        <w:rFonts w:ascii="Cambria" w:hAnsi="Cambria"/>
        <w:i/>
      </w:rPr>
      <w:t>9</w:t>
    </w:r>
    <w:r w:rsidR="004D6936">
      <w:rPr>
        <w:rFonts w:ascii="Cambria" w:hAnsi="Cambria"/>
        <w:i/>
      </w:rPr>
      <w:t>.2025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00117F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0117F"/>
    <w:rsid w:val="00036B35"/>
    <w:rsid w:val="000E4E30"/>
    <w:rsid w:val="00145095"/>
    <w:rsid w:val="001733DE"/>
    <w:rsid w:val="00181791"/>
    <w:rsid w:val="00193761"/>
    <w:rsid w:val="001B3797"/>
    <w:rsid w:val="001D194B"/>
    <w:rsid w:val="00220E89"/>
    <w:rsid w:val="003374DF"/>
    <w:rsid w:val="003647BD"/>
    <w:rsid w:val="003D3C3A"/>
    <w:rsid w:val="00454595"/>
    <w:rsid w:val="004D6936"/>
    <w:rsid w:val="00547924"/>
    <w:rsid w:val="005A0AEA"/>
    <w:rsid w:val="006060D7"/>
    <w:rsid w:val="00666E30"/>
    <w:rsid w:val="00674A65"/>
    <w:rsid w:val="006766BB"/>
    <w:rsid w:val="006858B3"/>
    <w:rsid w:val="006A1C88"/>
    <w:rsid w:val="007065F7"/>
    <w:rsid w:val="00716264"/>
    <w:rsid w:val="008076F3"/>
    <w:rsid w:val="008D4803"/>
    <w:rsid w:val="0091737D"/>
    <w:rsid w:val="00941E39"/>
    <w:rsid w:val="009D3685"/>
    <w:rsid w:val="00A708AC"/>
    <w:rsid w:val="00A7747B"/>
    <w:rsid w:val="00B30669"/>
    <w:rsid w:val="00BA2AEC"/>
    <w:rsid w:val="00CA0730"/>
    <w:rsid w:val="00D34F52"/>
    <w:rsid w:val="00E00107"/>
    <w:rsid w:val="00E87058"/>
    <w:rsid w:val="00F223B3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18</cp:revision>
  <cp:lastPrinted>2023-06-14T07:00:00Z</cp:lastPrinted>
  <dcterms:created xsi:type="dcterms:W3CDTF">2023-06-05T17:55:00Z</dcterms:created>
  <dcterms:modified xsi:type="dcterms:W3CDTF">2025-11-06T14:16:00Z</dcterms:modified>
</cp:coreProperties>
</file>